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F94EA" w14:textId="77777777" w:rsidR="002C593B" w:rsidRPr="002C593B" w:rsidRDefault="002C593B" w:rsidP="002C593B">
      <w:pPr>
        <w:jc w:val="center"/>
        <w:rPr>
          <w:b/>
          <w:bCs/>
          <w:sz w:val="28"/>
          <w:szCs w:val="28"/>
          <w:u w:val="single"/>
          <w:lang w:val="fr-FR"/>
        </w:rPr>
      </w:pPr>
      <w:r w:rsidRPr="002C593B">
        <w:rPr>
          <w:b/>
          <w:bCs/>
          <w:sz w:val="28"/>
          <w:szCs w:val="28"/>
          <w:u w:val="single"/>
          <w:lang w:val="fr-FR"/>
        </w:rPr>
        <w:t>Où célébrer la Journée internationale de la bière en Irlande ?</w:t>
      </w:r>
    </w:p>
    <w:p w14:paraId="0C837557" w14:textId="77777777" w:rsidR="002C593B" w:rsidRDefault="002C593B">
      <w:pPr>
        <w:rPr>
          <w:lang w:val="fr-FR"/>
        </w:rPr>
      </w:pPr>
    </w:p>
    <w:p w14:paraId="63DB00A2" w14:textId="741609D0" w:rsidR="00111457" w:rsidRDefault="002C593B">
      <w:pPr>
        <w:rPr>
          <w:lang w:val="fr-FR"/>
        </w:rPr>
      </w:pPr>
      <w:r w:rsidRPr="002C593B">
        <w:rPr>
          <w:lang w:val="fr-FR"/>
        </w:rPr>
        <w:t xml:space="preserve">Le 1er août, l’Irlande offre mille et une façons de célébrer la Journée internationale de la bière. L’occasion idéale de pousser la porte d’un pub chaleureux et de savourer une bière en bonne compagnie. Taverne animée en ville, refuge paisible sur une île, joyau du patrimoine ou bar de quartier convivial : toutes les ambiances sont possibles en Irlande pour célébrer ce moment. </w:t>
      </w:r>
      <w:proofErr w:type="spellStart"/>
      <w:r w:rsidRPr="002C593B">
        <w:rPr>
          <w:lang w:val="fr-FR"/>
        </w:rPr>
        <w:t>Sláinte</w:t>
      </w:r>
      <w:proofErr w:type="spellEnd"/>
      <w:r w:rsidRPr="002C593B">
        <w:rPr>
          <w:lang w:val="fr-FR"/>
        </w:rPr>
        <w:t xml:space="preserve"> !</w:t>
      </w:r>
    </w:p>
    <w:p w14:paraId="2F437C89" w14:textId="77777777" w:rsidR="002C593B" w:rsidRPr="002C593B" w:rsidRDefault="002C593B" w:rsidP="002C593B">
      <w:pPr>
        <w:rPr>
          <w:lang w:val="fr-FR"/>
        </w:rPr>
      </w:pPr>
      <w:r w:rsidRPr="002C593B">
        <w:rPr>
          <w:b/>
          <w:bCs/>
          <w:lang w:val="fr-FR"/>
        </w:rPr>
        <w:t>Le pub, une institution irlandaise</w:t>
      </w:r>
    </w:p>
    <w:p w14:paraId="4B0D6404" w14:textId="77777777" w:rsidR="002C593B" w:rsidRPr="002C593B" w:rsidRDefault="002C593B" w:rsidP="002C593B">
      <w:pPr>
        <w:rPr>
          <w:lang w:val="fr-FR"/>
        </w:rPr>
      </w:pPr>
      <w:r w:rsidRPr="002C593B">
        <w:rPr>
          <w:lang w:val="fr-FR"/>
        </w:rPr>
        <w:t>Les pubs font partie intégrante de la vie sur l’île d'Emeraude. Ce sont des lieux de rassemblement, où toutes les générations se mélangent et viennent plaisanter, écouter de la musique ou simplement se détendre. Des pubs citadins aux refuges insulaires, où que vous alliez sur l'île, vous trouverez toujours un QG pour partager une tranche de vie avec les locaux. </w:t>
      </w:r>
      <w:r w:rsidRPr="002C593B">
        <w:rPr>
          <w:lang w:val="fr-FR"/>
        </w:rPr>
        <w:br/>
      </w:r>
      <w:r w:rsidRPr="002C593B">
        <w:rPr>
          <w:lang w:val="fr-FR"/>
        </w:rPr>
        <w:br/>
      </w:r>
      <w:r w:rsidRPr="002C593B">
        <w:rPr>
          <w:b/>
          <w:bCs/>
          <w:lang w:val="fr-FR"/>
        </w:rPr>
        <w:t>Un air de tradition au coin du feu</w:t>
      </w:r>
    </w:p>
    <w:p w14:paraId="5BC2DBE5" w14:textId="77777777" w:rsidR="002C593B" w:rsidRPr="002C593B" w:rsidRDefault="002C593B" w:rsidP="002C593B">
      <w:pPr>
        <w:rPr>
          <w:lang w:val="fr-FR"/>
        </w:rPr>
      </w:pPr>
      <w:r w:rsidRPr="002C593B">
        <w:rPr>
          <w:lang w:val="fr-FR"/>
        </w:rPr>
        <w:t>Un toit de chaume et un feu crépitant (même en été) peuvent, pour certains, être l’incarnation parfaite du pub irlandais. On en trouve de nombreux à travers l'île, l'un des plus anciens étant le  </w:t>
      </w:r>
      <w:proofErr w:type="spellStart"/>
      <w:r w:rsidRPr="002C593B">
        <w:fldChar w:fldCharType="begin"/>
      </w:r>
      <w:r w:rsidRPr="002C593B">
        <w:rPr>
          <w:lang w:val="fr-FR"/>
        </w:rPr>
        <w:instrText>HYPERLINK "https://www.ireland.com/fr-fr/magazine/music/traditional-music-crosskeys-inn/"</w:instrText>
      </w:r>
      <w:r w:rsidRPr="002C593B">
        <w:fldChar w:fldCharType="separate"/>
      </w:r>
      <w:r w:rsidRPr="002C593B">
        <w:rPr>
          <w:rStyle w:val="Hyperlink"/>
          <w:lang w:val="fr-FR"/>
        </w:rPr>
        <w:t>Crosskeys</w:t>
      </w:r>
      <w:proofErr w:type="spellEnd"/>
      <w:r w:rsidRPr="002C593B">
        <w:rPr>
          <w:rStyle w:val="Hyperlink"/>
          <w:lang w:val="fr-FR"/>
        </w:rPr>
        <w:t xml:space="preserve"> Inn</w:t>
      </w:r>
      <w:r w:rsidRPr="002C593B">
        <w:rPr>
          <w:lang w:val="fr-FR"/>
        </w:rPr>
        <w:fldChar w:fldCharType="end"/>
      </w:r>
      <w:r w:rsidRPr="002C593B">
        <w:rPr>
          <w:lang w:val="fr-FR"/>
        </w:rPr>
        <w:t>, dans le  </w:t>
      </w:r>
      <w:hyperlink r:id="rId4" w:history="1">
        <w:r w:rsidRPr="002C593B">
          <w:rPr>
            <w:rStyle w:val="Hyperlink"/>
            <w:lang w:val="fr-FR"/>
          </w:rPr>
          <w:t>comté d'Antrim</w:t>
        </w:r>
      </w:hyperlink>
      <w:r w:rsidRPr="002C593B">
        <w:rPr>
          <w:lang w:val="fr-FR"/>
        </w:rPr>
        <w:t>. Ce pub primé offre un fabuleux voyage dans le temps, avec son intérieur chaleureux orné de photos d'antan.</w:t>
      </w:r>
    </w:p>
    <w:p w14:paraId="2E903C40" w14:textId="77777777" w:rsidR="002C593B" w:rsidRPr="002C593B" w:rsidRDefault="002C593B" w:rsidP="002C593B">
      <w:pPr>
        <w:rPr>
          <w:lang w:val="fr-FR"/>
        </w:rPr>
      </w:pPr>
      <w:r w:rsidRPr="002C593B">
        <w:rPr>
          <w:b/>
          <w:bCs/>
          <w:lang w:val="fr-FR"/>
        </w:rPr>
        <w:t>Quand la musique fait vibrer les murs</w:t>
      </w:r>
    </w:p>
    <w:p w14:paraId="6E643153" w14:textId="77777777" w:rsidR="002C593B" w:rsidRPr="002C593B" w:rsidRDefault="002C593B" w:rsidP="002C593B">
      <w:pPr>
        <w:rPr>
          <w:lang w:val="fr-FR"/>
        </w:rPr>
      </w:pPr>
      <w:r w:rsidRPr="002C593B">
        <w:rPr>
          <w:lang w:val="fr-FR"/>
        </w:rPr>
        <w:t>Pour les mélomanes, trouver un pub proposant une soirée de musique traditionnelle est facile, mais on ne peut pas se tromper en se rendant au </w:t>
      </w:r>
      <w:hyperlink r:id="rId5" w:history="1">
        <w:r w:rsidRPr="002C593B">
          <w:rPr>
            <w:rStyle w:val="Hyperlink"/>
            <w:lang w:val="fr-FR"/>
          </w:rPr>
          <w:t xml:space="preserve">De </w:t>
        </w:r>
        <w:proofErr w:type="spellStart"/>
        <w:r w:rsidRPr="002C593B">
          <w:rPr>
            <w:rStyle w:val="Hyperlink"/>
            <w:lang w:val="fr-FR"/>
          </w:rPr>
          <w:t>Barra’s</w:t>
        </w:r>
        <w:proofErr w:type="spellEnd"/>
        <w:r w:rsidRPr="002C593B">
          <w:rPr>
            <w:rStyle w:val="Hyperlink"/>
            <w:lang w:val="fr-FR"/>
          </w:rPr>
          <w:t xml:space="preserve"> Folk Club</w:t>
        </w:r>
      </w:hyperlink>
      <w:r w:rsidRPr="002C593B">
        <w:rPr>
          <w:lang w:val="fr-FR"/>
        </w:rPr>
        <w:t xml:space="preserve"> Folk Club, à </w:t>
      </w:r>
      <w:proofErr w:type="spellStart"/>
      <w:r w:rsidRPr="002C593B">
        <w:rPr>
          <w:lang w:val="fr-FR"/>
        </w:rPr>
        <w:t>Clonakilty</w:t>
      </w:r>
      <w:proofErr w:type="spellEnd"/>
      <w:r w:rsidRPr="002C593B">
        <w:rPr>
          <w:lang w:val="fr-FR"/>
        </w:rPr>
        <w:t>, dans le </w:t>
      </w:r>
      <w:hyperlink r:id="rId6" w:history="1">
        <w:r w:rsidRPr="002C593B">
          <w:rPr>
            <w:rStyle w:val="Hyperlink"/>
            <w:lang w:val="fr-FR"/>
          </w:rPr>
          <w:t>comté de Cork</w:t>
        </w:r>
      </w:hyperlink>
      <w:r w:rsidRPr="002C593B">
        <w:rPr>
          <w:lang w:val="fr-FR"/>
        </w:rPr>
        <w:t xml:space="preserve">. Ce lieu légendaire regorge de souvenirs musicaux et a été classé parmi les 10 meilleures salles de concert au monde par </w:t>
      </w:r>
      <w:proofErr w:type="spellStart"/>
      <w:r w:rsidRPr="002C593B">
        <w:rPr>
          <w:lang w:val="fr-FR"/>
        </w:rPr>
        <w:t>Lonely</w:t>
      </w:r>
      <w:proofErr w:type="spellEnd"/>
      <w:r w:rsidRPr="002C593B">
        <w:rPr>
          <w:lang w:val="fr-FR"/>
        </w:rPr>
        <w:t xml:space="preserve"> Planet en 2025. Au </w:t>
      </w:r>
      <w:proofErr w:type="spellStart"/>
      <w:r w:rsidRPr="002C593B">
        <w:fldChar w:fldCharType="begin"/>
      </w:r>
      <w:r w:rsidRPr="002C593B">
        <w:rPr>
          <w:lang w:val="fr-FR"/>
        </w:rPr>
        <w:instrText>HYPERLINK "https://www.ireland.com/fr-fr/myireland/attraction/eaef25deaec94b61af0f8db83dab7332/oconnors-famous-pub/?"</w:instrText>
      </w:r>
      <w:r w:rsidRPr="002C593B">
        <w:fldChar w:fldCharType="separate"/>
      </w:r>
      <w:r w:rsidRPr="002C593B">
        <w:rPr>
          <w:rStyle w:val="Hyperlink"/>
          <w:lang w:val="fr-FR"/>
        </w:rPr>
        <w:t>O’Connors</w:t>
      </w:r>
      <w:proofErr w:type="spellEnd"/>
      <w:r w:rsidRPr="002C593B">
        <w:rPr>
          <w:rStyle w:val="Hyperlink"/>
          <w:lang w:val="fr-FR"/>
        </w:rPr>
        <w:t xml:space="preserve"> </w:t>
      </w:r>
      <w:proofErr w:type="spellStart"/>
      <w:r w:rsidRPr="002C593B">
        <w:rPr>
          <w:rStyle w:val="Hyperlink"/>
          <w:lang w:val="fr-FR"/>
        </w:rPr>
        <w:t>Famous</w:t>
      </w:r>
      <w:proofErr w:type="spellEnd"/>
      <w:r w:rsidRPr="002C593B">
        <w:rPr>
          <w:rStyle w:val="Hyperlink"/>
          <w:lang w:val="fr-FR"/>
        </w:rPr>
        <w:t xml:space="preserve"> Pub</w:t>
      </w:r>
      <w:r w:rsidRPr="002C593B">
        <w:rPr>
          <w:lang w:val="fr-FR"/>
        </w:rPr>
        <w:fldChar w:fldCharType="end"/>
      </w:r>
      <w:r w:rsidRPr="002C593B">
        <w:rPr>
          <w:lang w:val="fr-FR"/>
        </w:rPr>
        <w:t xml:space="preserve">, à </w:t>
      </w:r>
      <w:proofErr w:type="spellStart"/>
      <w:r w:rsidRPr="002C593B">
        <w:rPr>
          <w:lang w:val="fr-FR"/>
        </w:rPr>
        <w:t>Salthill</w:t>
      </w:r>
      <w:proofErr w:type="spellEnd"/>
      <w:r w:rsidRPr="002C593B">
        <w:rPr>
          <w:lang w:val="fr-FR"/>
        </w:rPr>
        <w:t>, dans le </w:t>
      </w:r>
      <w:hyperlink r:id="rId7" w:history="1">
        <w:r w:rsidRPr="002C593B">
          <w:rPr>
            <w:rStyle w:val="Hyperlink"/>
            <w:lang w:val="fr-FR"/>
          </w:rPr>
          <w:t>comté de Galway</w:t>
        </w:r>
      </w:hyperlink>
      <w:r w:rsidRPr="002C593B">
        <w:rPr>
          <w:lang w:val="fr-FR"/>
        </w:rPr>
        <w:t>, on peut profiter de l’ambiance unique et de la musique traditionnelle capturées dans le clip de </w:t>
      </w:r>
      <w:r w:rsidRPr="002C593B">
        <w:rPr>
          <w:i/>
          <w:iCs/>
          <w:lang w:val="fr-FR"/>
        </w:rPr>
        <w:t>Galway Girl </w:t>
      </w:r>
      <w:r w:rsidRPr="002C593B">
        <w:rPr>
          <w:lang w:val="fr-FR"/>
        </w:rPr>
        <w:t xml:space="preserve">d’Ed </w:t>
      </w:r>
      <w:proofErr w:type="spellStart"/>
      <w:r w:rsidRPr="002C593B">
        <w:rPr>
          <w:lang w:val="fr-FR"/>
        </w:rPr>
        <w:t>Sheeran</w:t>
      </w:r>
      <w:proofErr w:type="spellEnd"/>
      <w:r w:rsidRPr="002C593B">
        <w:rPr>
          <w:lang w:val="fr-FR"/>
        </w:rPr>
        <w:t>.</w:t>
      </w:r>
    </w:p>
    <w:p w14:paraId="14C52156" w14:textId="77777777" w:rsidR="002C593B" w:rsidRPr="002C593B" w:rsidRDefault="002C593B" w:rsidP="002C593B">
      <w:pPr>
        <w:rPr>
          <w:lang w:val="fr-FR"/>
        </w:rPr>
      </w:pPr>
      <w:r w:rsidRPr="002C593B">
        <w:rPr>
          <w:b/>
          <w:bCs/>
          <w:lang w:val="fr-FR"/>
        </w:rPr>
        <w:t xml:space="preserve">Le charme discret des « </w:t>
      </w:r>
      <w:proofErr w:type="spellStart"/>
      <w:r w:rsidRPr="002C593B">
        <w:rPr>
          <w:b/>
          <w:bCs/>
          <w:lang w:val="fr-FR"/>
        </w:rPr>
        <w:t>snugs</w:t>
      </w:r>
      <w:proofErr w:type="spellEnd"/>
      <w:r w:rsidRPr="002C593B">
        <w:rPr>
          <w:b/>
          <w:bCs/>
          <w:lang w:val="fr-FR"/>
        </w:rPr>
        <w:t xml:space="preserve"> »</w:t>
      </w:r>
    </w:p>
    <w:p w14:paraId="699C8E2C" w14:textId="77777777" w:rsidR="002C593B" w:rsidRPr="002C593B" w:rsidRDefault="002C593B" w:rsidP="002C593B">
      <w:pPr>
        <w:rPr>
          <w:lang w:val="fr-FR"/>
        </w:rPr>
      </w:pPr>
      <w:r w:rsidRPr="002C593B">
        <w:rPr>
          <w:lang w:val="fr-FR"/>
        </w:rPr>
        <w:t xml:space="preserve">Parfois, on a simplement envie de siroter un verre avec un bon livre, ou de discuter tranquillement entre amis. Le meilleur endroit pour cela est un pub avec un « </w:t>
      </w:r>
      <w:proofErr w:type="spellStart"/>
      <w:r w:rsidRPr="002C593B">
        <w:rPr>
          <w:lang w:val="fr-FR"/>
        </w:rPr>
        <w:t>snug</w:t>
      </w:r>
      <w:proofErr w:type="spellEnd"/>
      <w:r w:rsidRPr="002C593B">
        <w:rPr>
          <w:lang w:val="fr-FR"/>
        </w:rPr>
        <w:t xml:space="preserve"> », une sorte de petit salon cosy et isolé, typique des pubs anciens. Le </w:t>
      </w:r>
      <w:hyperlink r:id="rId8" w:history="1">
        <w:r w:rsidRPr="002C593B">
          <w:rPr>
            <w:rStyle w:val="Hyperlink"/>
            <w:lang w:val="fr-FR"/>
          </w:rPr>
          <w:t>Crown Bar</w:t>
        </w:r>
      </w:hyperlink>
      <w:r w:rsidRPr="002C593B">
        <w:rPr>
          <w:lang w:val="fr-FR"/>
        </w:rPr>
        <w:t xml:space="preserve"> de Belfast est célèbre pour son décor victorien richement décoré, notamment ses confortables petits « </w:t>
      </w:r>
      <w:proofErr w:type="spellStart"/>
      <w:r w:rsidRPr="002C593B">
        <w:rPr>
          <w:lang w:val="fr-FR"/>
        </w:rPr>
        <w:t>snugs</w:t>
      </w:r>
      <w:proofErr w:type="spellEnd"/>
      <w:r w:rsidRPr="002C593B">
        <w:rPr>
          <w:lang w:val="fr-FR"/>
        </w:rPr>
        <w:t xml:space="preserve"> » avec des portes. On retrouve le même charme historique au </w:t>
      </w:r>
      <w:hyperlink r:id="rId9" w:tgtFrame="_blank" w:history="1">
        <w:r w:rsidRPr="002C593B">
          <w:rPr>
            <w:rStyle w:val="Hyperlink"/>
            <w:lang w:val="fr-FR"/>
          </w:rPr>
          <w:t>Palace Bar</w:t>
        </w:r>
      </w:hyperlink>
      <w:r w:rsidRPr="002C593B">
        <w:rPr>
          <w:lang w:val="fr-FR"/>
        </w:rPr>
        <w:t> de Dublin et au </w:t>
      </w:r>
      <w:proofErr w:type="spellStart"/>
      <w:r w:rsidRPr="002C593B">
        <w:fldChar w:fldCharType="begin"/>
      </w:r>
      <w:r w:rsidRPr="002C593B">
        <w:rPr>
          <w:lang w:val="fr-FR"/>
        </w:rPr>
        <w:instrText>HYPERLINK "https://www.tighneachtain.com/" \t "_blank"</w:instrText>
      </w:r>
      <w:r w:rsidRPr="002C593B">
        <w:fldChar w:fldCharType="separate"/>
      </w:r>
      <w:r w:rsidRPr="002C593B">
        <w:rPr>
          <w:rStyle w:val="Hyperlink"/>
          <w:lang w:val="fr-FR"/>
        </w:rPr>
        <w:t>Tigh</w:t>
      </w:r>
      <w:proofErr w:type="spellEnd"/>
      <w:r w:rsidRPr="002C593B">
        <w:rPr>
          <w:rStyle w:val="Hyperlink"/>
          <w:lang w:val="fr-FR"/>
        </w:rPr>
        <w:t xml:space="preserve"> </w:t>
      </w:r>
      <w:proofErr w:type="spellStart"/>
      <w:r w:rsidRPr="002C593B">
        <w:rPr>
          <w:rStyle w:val="Hyperlink"/>
          <w:lang w:val="fr-FR"/>
        </w:rPr>
        <w:t>Neachtain</w:t>
      </w:r>
      <w:proofErr w:type="spellEnd"/>
      <w:r w:rsidRPr="002C593B">
        <w:rPr>
          <w:lang w:val="fr-FR"/>
        </w:rPr>
        <w:fldChar w:fldCharType="end"/>
      </w:r>
      <w:r w:rsidRPr="002C593B">
        <w:rPr>
          <w:lang w:val="fr-FR"/>
        </w:rPr>
        <w:t> de Galway, tous deux datant de la même époque.</w:t>
      </w:r>
    </w:p>
    <w:p w14:paraId="5B231946" w14:textId="77777777" w:rsidR="002C593B" w:rsidRPr="002C593B" w:rsidRDefault="002C593B" w:rsidP="002C593B">
      <w:pPr>
        <w:rPr>
          <w:lang w:val="fr-FR"/>
        </w:rPr>
      </w:pPr>
      <w:r w:rsidRPr="002C593B">
        <w:rPr>
          <w:b/>
          <w:bCs/>
          <w:lang w:val="fr-FR"/>
        </w:rPr>
        <w:t>Un verre avec vue</w:t>
      </w:r>
      <w:r w:rsidRPr="002C593B">
        <w:rPr>
          <w:lang w:val="fr-FR"/>
        </w:rPr>
        <w:br/>
      </w:r>
      <w:r w:rsidRPr="002C593B">
        <w:rPr>
          <w:lang w:val="fr-FR"/>
        </w:rPr>
        <w:br/>
        <w:t>En Irlande, certains pubs se distinguent par leur cadre spectaculaire. Le </w:t>
      </w:r>
      <w:proofErr w:type="spellStart"/>
      <w:r w:rsidRPr="002C593B">
        <w:rPr>
          <w:lang w:val="fr-FR"/>
        </w:rPr>
        <w:t>Tigh</w:t>
      </w:r>
      <w:proofErr w:type="spellEnd"/>
      <w:r w:rsidRPr="002C593B">
        <w:rPr>
          <w:lang w:val="fr-FR"/>
        </w:rPr>
        <w:t xml:space="preserve"> Ned, établissement familial sur Inis </w:t>
      </w:r>
      <w:proofErr w:type="spellStart"/>
      <w:r w:rsidRPr="002C593B">
        <w:rPr>
          <w:lang w:val="fr-FR"/>
        </w:rPr>
        <w:t>Oírr</w:t>
      </w:r>
      <w:proofErr w:type="spellEnd"/>
      <w:r w:rsidRPr="002C593B">
        <w:rPr>
          <w:lang w:val="fr-FR"/>
        </w:rPr>
        <w:t>, la plus petite des </w:t>
      </w:r>
      <w:hyperlink r:id="rId10" w:history="1">
        <w:r w:rsidRPr="002C593B">
          <w:rPr>
            <w:rStyle w:val="Hyperlink"/>
            <w:lang w:val="fr-FR"/>
          </w:rPr>
          <w:t>îles d’Aran</w:t>
        </w:r>
      </w:hyperlink>
      <w:r w:rsidRPr="002C593B">
        <w:rPr>
          <w:lang w:val="fr-FR"/>
        </w:rPr>
        <w:t>, mêle atmosphère détendue, vue sur l’Atlantique et usage quotidien de la langue irlandaise. Depuis le perchoir du Inn, dans le </w:t>
      </w:r>
      <w:hyperlink r:id="rId11" w:history="1">
        <w:r w:rsidRPr="002C593B">
          <w:rPr>
            <w:rStyle w:val="Hyperlink"/>
            <w:lang w:val="fr-FR"/>
          </w:rPr>
          <w:t>comté de Donegal</w:t>
        </w:r>
      </w:hyperlink>
      <w:r w:rsidRPr="002C593B">
        <w:rPr>
          <w:lang w:val="fr-FR"/>
        </w:rPr>
        <w:t> </w:t>
      </w:r>
      <w:proofErr w:type="spellStart"/>
      <w:r w:rsidRPr="002C593B">
        <w:rPr>
          <w:lang w:val="fr-FR"/>
        </w:rPr>
        <w:t>Donegal</w:t>
      </w:r>
      <w:proofErr w:type="spellEnd"/>
      <w:r w:rsidRPr="002C593B">
        <w:rPr>
          <w:lang w:val="fr-FR"/>
        </w:rPr>
        <w:t xml:space="preserve">, on admire le coucher de soleil sur le Wild Atlantic </w:t>
      </w:r>
      <w:proofErr w:type="spellStart"/>
      <w:r w:rsidRPr="002C593B">
        <w:rPr>
          <w:lang w:val="fr-FR"/>
        </w:rPr>
        <w:t>Way</w:t>
      </w:r>
      <w:proofErr w:type="spellEnd"/>
      <w:r w:rsidRPr="002C593B">
        <w:rPr>
          <w:lang w:val="fr-FR"/>
        </w:rPr>
        <w:t>. Tandis que le </w:t>
      </w:r>
      <w:proofErr w:type="spellStart"/>
      <w:r w:rsidRPr="002C593B">
        <w:fldChar w:fldCharType="begin"/>
      </w:r>
      <w:r w:rsidRPr="002C593B">
        <w:rPr>
          <w:lang w:val="fr-FR"/>
        </w:rPr>
        <w:instrText>HYPERLINK "https://www.curragower.com/" \t "_blank"</w:instrText>
      </w:r>
      <w:r w:rsidRPr="002C593B">
        <w:fldChar w:fldCharType="separate"/>
      </w:r>
      <w:r w:rsidRPr="002C593B">
        <w:rPr>
          <w:rStyle w:val="Hyperlink"/>
          <w:lang w:val="fr-FR"/>
        </w:rPr>
        <w:t>Curragower</w:t>
      </w:r>
      <w:proofErr w:type="spellEnd"/>
      <w:r w:rsidRPr="002C593B">
        <w:rPr>
          <w:rStyle w:val="Hyperlink"/>
          <w:lang w:val="fr-FR"/>
        </w:rPr>
        <w:t xml:space="preserve"> Bar</w:t>
      </w:r>
      <w:r w:rsidRPr="002C593B">
        <w:rPr>
          <w:lang w:val="fr-FR"/>
        </w:rPr>
        <w:fldChar w:fldCharType="end"/>
      </w:r>
      <w:r w:rsidRPr="002C593B">
        <w:rPr>
          <w:lang w:val="fr-FR"/>
        </w:rPr>
        <w:t>, dans le </w:t>
      </w:r>
      <w:hyperlink r:id="rId12" w:history="1">
        <w:r w:rsidRPr="002C593B">
          <w:rPr>
            <w:rStyle w:val="Hyperlink"/>
            <w:lang w:val="fr-FR"/>
          </w:rPr>
          <w:t>comté de Limerick</w:t>
        </w:r>
      </w:hyperlink>
      <w:r w:rsidRPr="002C593B">
        <w:rPr>
          <w:lang w:val="fr-FR"/>
        </w:rPr>
        <w:t>, offre un beau panorama sur le  </w:t>
      </w:r>
      <w:hyperlink r:id="rId13" w:history="1">
        <w:r w:rsidRPr="002C593B">
          <w:rPr>
            <w:rStyle w:val="Hyperlink"/>
            <w:lang w:val="fr-FR"/>
          </w:rPr>
          <w:t>château historique du roi Jean</w:t>
        </w:r>
      </w:hyperlink>
      <w:r w:rsidRPr="002C593B">
        <w:rPr>
          <w:lang w:val="fr-FR"/>
        </w:rPr>
        <w:t>.</w:t>
      </w:r>
      <w:r w:rsidRPr="002C593B">
        <w:rPr>
          <w:lang w:val="fr-FR"/>
        </w:rPr>
        <w:br/>
      </w:r>
    </w:p>
    <w:p w14:paraId="6C8D67B2" w14:textId="77777777" w:rsidR="002C593B" w:rsidRPr="002C593B" w:rsidRDefault="002C593B" w:rsidP="002C593B">
      <w:pPr>
        <w:rPr>
          <w:lang w:val="fr-FR"/>
        </w:rPr>
      </w:pPr>
      <w:r w:rsidRPr="002C593B">
        <w:rPr>
          <w:b/>
          <w:bCs/>
          <w:lang w:val="fr-FR"/>
        </w:rPr>
        <w:lastRenderedPageBreak/>
        <w:t>Sur les traces des grands écrivains</w:t>
      </w:r>
      <w:r w:rsidRPr="002C593B">
        <w:rPr>
          <w:lang w:val="fr-FR"/>
        </w:rPr>
        <w:br/>
      </w:r>
      <w:r w:rsidRPr="002C593B">
        <w:rPr>
          <w:lang w:val="fr-FR"/>
        </w:rPr>
        <w:br/>
        <w:t>Les célèbres écrivains irlandais avaient souvent leurs pubs préférés : pourquoi ne pas suivre leur trace ? James Joyce appréciait le </w:t>
      </w:r>
      <w:hyperlink r:id="rId14" w:history="1">
        <w:r w:rsidRPr="002C593B">
          <w:rPr>
            <w:rStyle w:val="Hyperlink"/>
            <w:lang w:val="fr-FR"/>
          </w:rPr>
          <w:t xml:space="preserve">Davy </w:t>
        </w:r>
        <w:proofErr w:type="spellStart"/>
        <w:r w:rsidRPr="002C593B">
          <w:rPr>
            <w:rStyle w:val="Hyperlink"/>
            <w:lang w:val="fr-FR"/>
          </w:rPr>
          <w:t>Byrne’s</w:t>
        </w:r>
        <w:proofErr w:type="spellEnd"/>
      </w:hyperlink>
      <w:r w:rsidRPr="002C593B">
        <w:rPr>
          <w:lang w:val="fr-FR"/>
        </w:rPr>
        <w:t xml:space="preserve">, tandis que le poète Patrick </w:t>
      </w:r>
      <w:proofErr w:type="spellStart"/>
      <w:r w:rsidRPr="002C593B">
        <w:rPr>
          <w:lang w:val="fr-FR"/>
        </w:rPr>
        <w:t>Kavanagh</w:t>
      </w:r>
      <w:proofErr w:type="spellEnd"/>
      <w:r w:rsidRPr="002C593B">
        <w:rPr>
          <w:lang w:val="fr-FR"/>
        </w:rPr>
        <w:t xml:space="preserve"> préférait le </w:t>
      </w:r>
      <w:hyperlink r:id="rId15" w:history="1">
        <w:r w:rsidRPr="002C593B">
          <w:rPr>
            <w:rStyle w:val="Hyperlink"/>
            <w:lang w:val="fr-FR"/>
          </w:rPr>
          <w:t>Bailey</w:t>
        </w:r>
      </w:hyperlink>
      <w:r w:rsidRPr="002C593B">
        <w:rPr>
          <w:lang w:val="fr-FR"/>
        </w:rPr>
        <w:t> et Jonathan Swift le </w:t>
      </w:r>
      <w:proofErr w:type="spellStart"/>
      <w:r w:rsidRPr="002C593B">
        <w:fldChar w:fldCharType="begin"/>
      </w:r>
      <w:r w:rsidRPr="002C593B">
        <w:rPr>
          <w:lang w:val="fr-FR"/>
        </w:rPr>
        <w:instrText>HYPERLINK "https://www.ireland.com/fr-fr/myireland/attraction/b1b06210c7c04b679aa277f7081101b8/the-brazen-head/?"</w:instrText>
      </w:r>
      <w:r w:rsidRPr="002C593B">
        <w:fldChar w:fldCharType="separate"/>
      </w:r>
      <w:r w:rsidRPr="002C593B">
        <w:rPr>
          <w:rStyle w:val="Hyperlink"/>
          <w:lang w:val="fr-FR"/>
        </w:rPr>
        <w:t>Brazen</w:t>
      </w:r>
      <w:proofErr w:type="spellEnd"/>
      <w:r w:rsidRPr="002C593B">
        <w:rPr>
          <w:rStyle w:val="Hyperlink"/>
          <w:lang w:val="fr-FR"/>
        </w:rPr>
        <w:t xml:space="preserve"> Head</w:t>
      </w:r>
      <w:r w:rsidRPr="002C593B">
        <w:rPr>
          <w:lang w:val="fr-FR"/>
        </w:rPr>
        <w:fldChar w:fldCharType="end"/>
      </w:r>
      <w:r w:rsidRPr="002C593B">
        <w:rPr>
          <w:lang w:val="fr-FR"/>
        </w:rPr>
        <w:t>, tous trois à Dublin. </w:t>
      </w:r>
    </w:p>
    <w:p w14:paraId="6F6C22B7" w14:textId="77777777" w:rsidR="002C593B" w:rsidRPr="002C593B" w:rsidRDefault="002C593B" w:rsidP="002C593B">
      <w:pPr>
        <w:rPr>
          <w:lang w:val="fr-FR"/>
        </w:rPr>
      </w:pPr>
      <w:r w:rsidRPr="002C593B">
        <w:rPr>
          <w:b/>
          <w:bCs/>
          <w:lang w:val="fr-FR"/>
        </w:rPr>
        <w:t>Whiskey ou bière ? Pourquoi choisir ?</w:t>
      </w:r>
      <w:r w:rsidRPr="002C593B">
        <w:rPr>
          <w:b/>
          <w:bCs/>
          <w:lang w:val="fr-FR"/>
        </w:rPr>
        <w:br/>
      </w:r>
      <w:r w:rsidRPr="002C593B">
        <w:rPr>
          <w:lang w:val="fr-FR"/>
        </w:rPr>
        <w:br/>
        <w:t>Même à l'occasion de la Journée internationale de la bière, on a le droit de chercher un excellent whiskey irlandais !  </w:t>
      </w:r>
      <w:hyperlink r:id="rId16" w:history="1">
        <w:r w:rsidRPr="002C593B">
          <w:rPr>
            <w:rStyle w:val="Hyperlink"/>
            <w:lang w:val="fr-FR"/>
          </w:rPr>
          <w:t xml:space="preserve">Dick </w:t>
        </w:r>
        <w:proofErr w:type="spellStart"/>
        <w:r w:rsidRPr="002C593B">
          <w:rPr>
            <w:rStyle w:val="Hyperlink"/>
            <w:lang w:val="fr-FR"/>
          </w:rPr>
          <w:t>Mack's</w:t>
        </w:r>
        <w:proofErr w:type="spellEnd"/>
      </w:hyperlink>
      <w:r w:rsidRPr="002C593B">
        <w:rPr>
          <w:lang w:val="fr-FR"/>
        </w:rPr>
        <w:t xml:space="preserve">, à </w:t>
      </w:r>
      <w:proofErr w:type="spellStart"/>
      <w:r w:rsidRPr="002C593B">
        <w:rPr>
          <w:lang w:val="fr-FR"/>
        </w:rPr>
        <w:t>Dingle</w:t>
      </w:r>
      <w:proofErr w:type="spellEnd"/>
      <w:r w:rsidRPr="002C593B">
        <w:rPr>
          <w:lang w:val="fr-FR"/>
        </w:rPr>
        <w:t>, dans le </w:t>
      </w:r>
      <w:hyperlink r:id="rId17" w:history="1">
        <w:r w:rsidRPr="002C593B">
          <w:rPr>
            <w:rStyle w:val="Hyperlink"/>
            <w:lang w:val="fr-FR"/>
          </w:rPr>
          <w:t>comté de Kerry</w:t>
        </w:r>
      </w:hyperlink>
      <w:r w:rsidRPr="002C593B">
        <w:rPr>
          <w:lang w:val="fr-FR"/>
        </w:rPr>
        <w:t> </w:t>
      </w:r>
      <w:proofErr w:type="spellStart"/>
      <w:r w:rsidRPr="002C593B">
        <w:rPr>
          <w:lang w:val="fr-FR"/>
        </w:rPr>
        <w:t>Kerry</w:t>
      </w:r>
      <w:proofErr w:type="spellEnd"/>
      <w:r w:rsidRPr="002C593B">
        <w:rPr>
          <w:lang w:val="fr-FR"/>
        </w:rPr>
        <w:t>, est célèbre pour son intérieur chaleureux, abritant à la fois un pub et une maroquinerie. Il propose une carte de whiskeys complète, mais c'est aussi un lieu incontournable pour les amateurs de bière, puisqu'il possède désormais sa propre brasserie.</w:t>
      </w:r>
      <w:r w:rsidRPr="002C593B">
        <w:rPr>
          <w:lang w:val="fr-FR"/>
        </w:rPr>
        <w:br/>
      </w:r>
    </w:p>
    <w:p w14:paraId="227CA6D7" w14:textId="2A3938FD" w:rsidR="002C593B" w:rsidRPr="002C593B" w:rsidRDefault="002C593B" w:rsidP="002C593B">
      <w:pPr>
        <w:rPr>
          <w:lang w:val="fr-FR"/>
        </w:rPr>
      </w:pPr>
      <w:r w:rsidRPr="002C593B">
        <w:rPr>
          <w:b/>
          <w:bCs/>
          <w:lang w:val="fr-FR"/>
        </w:rPr>
        <w:t>Une pinte sans alcool et sans compromis</w:t>
      </w:r>
      <w:r w:rsidRPr="002C593B">
        <w:rPr>
          <w:b/>
          <w:bCs/>
          <w:lang w:val="fr-FR"/>
        </w:rPr>
        <w:br/>
      </w:r>
      <w:r w:rsidRPr="002C593B">
        <w:rPr>
          <w:b/>
          <w:bCs/>
          <w:lang w:val="fr-FR"/>
        </w:rPr>
        <w:br/>
      </w:r>
      <w:r w:rsidRPr="002C593B">
        <w:rPr>
          <w:lang w:val="fr-FR"/>
        </w:rPr>
        <w:t>Avec autant de bières sans alcool sur le marché, on peut aussi fêter la Journée internationale de la bière sans alcool. À Dublin, </w:t>
      </w:r>
      <w:proofErr w:type="spellStart"/>
      <w:r w:rsidRPr="002C593B">
        <w:fldChar w:fldCharType="begin"/>
      </w:r>
      <w:r w:rsidRPr="002C593B">
        <w:rPr>
          <w:lang w:val="fr-FR"/>
        </w:rPr>
        <w:instrText>HYPERLINK "https://boarddublin.com/" \t "_blank"</w:instrText>
      </w:r>
      <w:r w:rsidRPr="002C593B">
        <w:fldChar w:fldCharType="separate"/>
      </w:r>
      <w:r w:rsidRPr="002C593B">
        <w:rPr>
          <w:rStyle w:val="Hyperlink"/>
          <w:lang w:val="fr-FR"/>
        </w:rPr>
        <w:t>Board</w:t>
      </w:r>
      <w:proofErr w:type="spellEnd"/>
      <w:r w:rsidRPr="002C593B">
        <w:rPr>
          <w:lang w:val="fr-FR"/>
        </w:rPr>
        <w:fldChar w:fldCharType="end"/>
      </w:r>
      <w:r w:rsidRPr="002C593B">
        <w:rPr>
          <w:lang w:val="fr-FR"/>
        </w:rPr>
        <w:t> est un pub proposant une large gamme de boissons sans alcool ainsi que plus de 200 jeux de société. </w:t>
      </w:r>
    </w:p>
    <w:p w14:paraId="764A7DF2" w14:textId="77777777" w:rsidR="002C593B" w:rsidRPr="002C593B" w:rsidRDefault="002C593B">
      <w:pPr>
        <w:rPr>
          <w:lang w:val="fr-FR"/>
        </w:rPr>
      </w:pPr>
    </w:p>
    <w:sectPr w:rsidR="002C593B" w:rsidRPr="002C59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93B"/>
    <w:rsid w:val="00111457"/>
    <w:rsid w:val="0022331E"/>
    <w:rsid w:val="002C593B"/>
    <w:rsid w:val="005912B6"/>
    <w:rsid w:val="006D55C8"/>
    <w:rsid w:val="00B66C91"/>
    <w:rsid w:val="00DC398A"/>
    <w:rsid w:val="00E83F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B31A1"/>
  <w15:chartTrackingRefBased/>
  <w15:docId w15:val="{F6CD5B10-7B2A-4DA2-803D-385BE916F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59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59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59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59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59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59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59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59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59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9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59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59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59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59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59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59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59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593B"/>
    <w:rPr>
      <w:rFonts w:eastAsiaTheme="majorEastAsia" w:cstheme="majorBidi"/>
      <w:color w:val="272727" w:themeColor="text1" w:themeTint="D8"/>
    </w:rPr>
  </w:style>
  <w:style w:type="paragraph" w:styleId="Title">
    <w:name w:val="Title"/>
    <w:basedOn w:val="Normal"/>
    <w:next w:val="Normal"/>
    <w:link w:val="TitleChar"/>
    <w:uiPriority w:val="10"/>
    <w:qFormat/>
    <w:rsid w:val="002C59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59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59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59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593B"/>
    <w:pPr>
      <w:spacing w:before="160"/>
      <w:jc w:val="center"/>
    </w:pPr>
    <w:rPr>
      <w:i/>
      <w:iCs/>
      <w:color w:val="404040" w:themeColor="text1" w:themeTint="BF"/>
    </w:rPr>
  </w:style>
  <w:style w:type="character" w:customStyle="1" w:styleId="QuoteChar">
    <w:name w:val="Quote Char"/>
    <w:basedOn w:val="DefaultParagraphFont"/>
    <w:link w:val="Quote"/>
    <w:uiPriority w:val="29"/>
    <w:rsid w:val="002C593B"/>
    <w:rPr>
      <w:i/>
      <w:iCs/>
      <w:color w:val="404040" w:themeColor="text1" w:themeTint="BF"/>
    </w:rPr>
  </w:style>
  <w:style w:type="paragraph" w:styleId="ListParagraph">
    <w:name w:val="List Paragraph"/>
    <w:basedOn w:val="Normal"/>
    <w:uiPriority w:val="34"/>
    <w:qFormat/>
    <w:rsid w:val="002C593B"/>
    <w:pPr>
      <w:ind w:left="720"/>
      <w:contextualSpacing/>
    </w:pPr>
  </w:style>
  <w:style w:type="character" w:styleId="IntenseEmphasis">
    <w:name w:val="Intense Emphasis"/>
    <w:basedOn w:val="DefaultParagraphFont"/>
    <w:uiPriority w:val="21"/>
    <w:qFormat/>
    <w:rsid w:val="002C593B"/>
    <w:rPr>
      <w:i/>
      <w:iCs/>
      <w:color w:val="0F4761" w:themeColor="accent1" w:themeShade="BF"/>
    </w:rPr>
  </w:style>
  <w:style w:type="paragraph" w:styleId="IntenseQuote">
    <w:name w:val="Intense Quote"/>
    <w:basedOn w:val="Normal"/>
    <w:next w:val="Normal"/>
    <w:link w:val="IntenseQuoteChar"/>
    <w:uiPriority w:val="30"/>
    <w:qFormat/>
    <w:rsid w:val="002C59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593B"/>
    <w:rPr>
      <w:i/>
      <w:iCs/>
      <w:color w:val="0F4761" w:themeColor="accent1" w:themeShade="BF"/>
    </w:rPr>
  </w:style>
  <w:style w:type="character" w:styleId="IntenseReference">
    <w:name w:val="Intense Reference"/>
    <w:basedOn w:val="DefaultParagraphFont"/>
    <w:uiPriority w:val="32"/>
    <w:qFormat/>
    <w:rsid w:val="002C593B"/>
    <w:rPr>
      <w:b/>
      <w:bCs/>
      <w:smallCaps/>
      <w:color w:val="0F4761" w:themeColor="accent1" w:themeShade="BF"/>
      <w:spacing w:val="5"/>
    </w:rPr>
  </w:style>
  <w:style w:type="character" w:styleId="Hyperlink">
    <w:name w:val="Hyperlink"/>
    <w:basedOn w:val="DefaultParagraphFont"/>
    <w:uiPriority w:val="99"/>
    <w:unhideWhenUsed/>
    <w:rsid w:val="002C593B"/>
    <w:rPr>
      <w:color w:val="467886" w:themeColor="hyperlink"/>
      <w:u w:val="single"/>
    </w:rPr>
  </w:style>
  <w:style w:type="character" w:styleId="UnresolvedMention">
    <w:name w:val="Unresolved Mention"/>
    <w:basedOn w:val="DefaultParagraphFont"/>
    <w:uiPriority w:val="99"/>
    <w:semiHidden/>
    <w:unhideWhenUsed/>
    <w:rsid w:val="002C5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2263">
      <w:bodyDiv w:val="1"/>
      <w:marLeft w:val="0"/>
      <w:marRight w:val="0"/>
      <w:marTop w:val="0"/>
      <w:marBottom w:val="0"/>
      <w:divBdr>
        <w:top w:val="none" w:sz="0" w:space="0" w:color="auto"/>
        <w:left w:val="none" w:sz="0" w:space="0" w:color="auto"/>
        <w:bottom w:val="none" w:sz="0" w:space="0" w:color="auto"/>
        <w:right w:val="none" w:sz="0" w:space="0" w:color="auto"/>
      </w:divBdr>
    </w:div>
    <w:div w:id="93283108">
      <w:bodyDiv w:val="1"/>
      <w:marLeft w:val="0"/>
      <w:marRight w:val="0"/>
      <w:marTop w:val="0"/>
      <w:marBottom w:val="0"/>
      <w:divBdr>
        <w:top w:val="none" w:sz="0" w:space="0" w:color="auto"/>
        <w:left w:val="none" w:sz="0" w:space="0" w:color="auto"/>
        <w:bottom w:val="none" w:sz="0" w:space="0" w:color="auto"/>
        <w:right w:val="none" w:sz="0" w:space="0" w:color="auto"/>
      </w:divBdr>
    </w:div>
    <w:div w:id="295381047">
      <w:bodyDiv w:val="1"/>
      <w:marLeft w:val="0"/>
      <w:marRight w:val="0"/>
      <w:marTop w:val="0"/>
      <w:marBottom w:val="0"/>
      <w:divBdr>
        <w:top w:val="none" w:sz="0" w:space="0" w:color="auto"/>
        <w:left w:val="none" w:sz="0" w:space="0" w:color="auto"/>
        <w:bottom w:val="none" w:sz="0" w:space="0" w:color="auto"/>
        <w:right w:val="none" w:sz="0" w:space="0" w:color="auto"/>
      </w:divBdr>
    </w:div>
    <w:div w:id="693580389">
      <w:bodyDiv w:val="1"/>
      <w:marLeft w:val="0"/>
      <w:marRight w:val="0"/>
      <w:marTop w:val="0"/>
      <w:marBottom w:val="0"/>
      <w:divBdr>
        <w:top w:val="none" w:sz="0" w:space="0" w:color="auto"/>
        <w:left w:val="none" w:sz="0" w:space="0" w:color="auto"/>
        <w:bottom w:val="none" w:sz="0" w:space="0" w:color="auto"/>
        <w:right w:val="none" w:sz="0" w:space="0" w:color="auto"/>
      </w:divBdr>
    </w:div>
    <w:div w:id="719792395">
      <w:bodyDiv w:val="1"/>
      <w:marLeft w:val="0"/>
      <w:marRight w:val="0"/>
      <w:marTop w:val="0"/>
      <w:marBottom w:val="0"/>
      <w:divBdr>
        <w:top w:val="none" w:sz="0" w:space="0" w:color="auto"/>
        <w:left w:val="none" w:sz="0" w:space="0" w:color="auto"/>
        <w:bottom w:val="none" w:sz="0" w:space="0" w:color="auto"/>
        <w:right w:val="none" w:sz="0" w:space="0" w:color="auto"/>
      </w:divBdr>
    </w:div>
    <w:div w:id="816072808">
      <w:bodyDiv w:val="1"/>
      <w:marLeft w:val="0"/>
      <w:marRight w:val="0"/>
      <w:marTop w:val="0"/>
      <w:marBottom w:val="0"/>
      <w:divBdr>
        <w:top w:val="none" w:sz="0" w:space="0" w:color="auto"/>
        <w:left w:val="none" w:sz="0" w:space="0" w:color="auto"/>
        <w:bottom w:val="none" w:sz="0" w:space="0" w:color="auto"/>
        <w:right w:val="none" w:sz="0" w:space="0" w:color="auto"/>
      </w:divBdr>
    </w:div>
    <w:div w:id="1429737073">
      <w:bodyDiv w:val="1"/>
      <w:marLeft w:val="0"/>
      <w:marRight w:val="0"/>
      <w:marTop w:val="0"/>
      <w:marBottom w:val="0"/>
      <w:divBdr>
        <w:top w:val="none" w:sz="0" w:space="0" w:color="auto"/>
        <w:left w:val="none" w:sz="0" w:space="0" w:color="auto"/>
        <w:bottom w:val="none" w:sz="0" w:space="0" w:color="auto"/>
        <w:right w:val="none" w:sz="0" w:space="0" w:color="auto"/>
      </w:divBdr>
    </w:div>
    <w:div w:id="1555963233">
      <w:bodyDiv w:val="1"/>
      <w:marLeft w:val="0"/>
      <w:marRight w:val="0"/>
      <w:marTop w:val="0"/>
      <w:marBottom w:val="0"/>
      <w:divBdr>
        <w:top w:val="none" w:sz="0" w:space="0" w:color="auto"/>
        <w:left w:val="none" w:sz="0" w:space="0" w:color="auto"/>
        <w:bottom w:val="none" w:sz="0" w:space="0" w:color="auto"/>
        <w:right w:val="none" w:sz="0" w:space="0" w:color="auto"/>
      </w:divBdr>
    </w:div>
    <w:div w:id="2052919477">
      <w:bodyDiv w:val="1"/>
      <w:marLeft w:val="0"/>
      <w:marRight w:val="0"/>
      <w:marTop w:val="0"/>
      <w:marBottom w:val="0"/>
      <w:divBdr>
        <w:top w:val="none" w:sz="0" w:space="0" w:color="auto"/>
        <w:left w:val="none" w:sz="0" w:space="0" w:color="auto"/>
        <w:bottom w:val="none" w:sz="0" w:space="0" w:color="auto"/>
        <w:right w:val="none" w:sz="0" w:space="0" w:color="auto"/>
      </w:divBdr>
    </w:div>
    <w:div w:id="206544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fr-fr/magazine/food-and-drink/irish-pubs-crown/" TargetMode="External"/><Relationship Id="rId13" Type="http://schemas.openxmlformats.org/officeDocument/2006/relationships/hyperlink" Target="https://www.ireland.com/fr-fr/things-to-do/attractions/king-johns-castle/"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reland.com/fr-fr/destinations/county/galway/county-galway/" TargetMode="External"/><Relationship Id="rId12" Type="http://schemas.openxmlformats.org/officeDocument/2006/relationships/hyperlink" Target="https://www.ireland.com/fr-fr/destinations/county/limerick/county-limerick/" TargetMode="External"/><Relationship Id="rId17" Type="http://schemas.openxmlformats.org/officeDocument/2006/relationships/hyperlink" Target="https://www.ireland.com/fr-fr/destinations/county/kerry/county-kerry/" TargetMode="External"/><Relationship Id="rId2" Type="http://schemas.openxmlformats.org/officeDocument/2006/relationships/settings" Target="settings.xml"/><Relationship Id="rId16" Type="http://schemas.openxmlformats.org/officeDocument/2006/relationships/hyperlink" Target="https://www.ireland.com/fr-fr/magazine/food-and-drink/irish-pubs-dick-macks/" TargetMode="External"/><Relationship Id="rId1" Type="http://schemas.openxmlformats.org/officeDocument/2006/relationships/styles" Target="styles.xml"/><Relationship Id="rId6" Type="http://schemas.openxmlformats.org/officeDocument/2006/relationships/hyperlink" Target="https://www.ireland.com/fr-fr/destinations/county/cork/county-cork/" TargetMode="External"/><Relationship Id="rId11" Type="http://schemas.openxmlformats.org/officeDocument/2006/relationships/hyperlink" Target="https://www.ireland.com/fr-fr/destinations/county/donegal/county-donegal/" TargetMode="External"/><Relationship Id="rId5" Type="http://schemas.openxmlformats.org/officeDocument/2006/relationships/hyperlink" Target="https://www.ireland.com/fr-fr/magazine/food-and-drink/irish-pubs-de-barras/" TargetMode="External"/><Relationship Id="rId15" Type="http://schemas.openxmlformats.org/officeDocument/2006/relationships/hyperlink" Target="https://www.ireland.com/fr-fr/myireland/attraction/63f74812244e4e929e4b01948e87713b/the-bailey-bar/?" TargetMode="External"/><Relationship Id="rId10" Type="http://schemas.openxmlformats.org/officeDocument/2006/relationships/hyperlink" Target="https://www.ireland.com/fr-fr/destinations/regions/aran-islands/" TargetMode="External"/><Relationship Id="rId19" Type="http://schemas.openxmlformats.org/officeDocument/2006/relationships/theme" Target="theme/theme1.xml"/><Relationship Id="rId4" Type="http://schemas.openxmlformats.org/officeDocument/2006/relationships/hyperlink" Target="https://www.ireland.com/fr-fr/destinations/county/antrim/county-antrim/" TargetMode="External"/><Relationship Id="rId9" Type="http://schemas.openxmlformats.org/officeDocument/2006/relationships/hyperlink" Target="https://www.thepalacebardublin.com/" TargetMode="External"/><Relationship Id="rId14" Type="http://schemas.openxmlformats.org/officeDocument/2006/relationships/hyperlink" Target="https://www.ireland.com/fr-fr/myireland/attraction/6e6a9b172b944ab5a3eb6d09b55d4088/davy-byr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841</Words>
  <Characters>4798</Characters>
  <Application>Microsoft Office Word</Application>
  <DocSecurity>0</DocSecurity>
  <Lines>39</Lines>
  <Paragraphs>11</Paragraphs>
  <ScaleCrop>false</ScaleCrop>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1</cp:revision>
  <dcterms:created xsi:type="dcterms:W3CDTF">2025-07-24T08:00:00Z</dcterms:created>
  <dcterms:modified xsi:type="dcterms:W3CDTF">2025-07-24T08:05:00Z</dcterms:modified>
</cp:coreProperties>
</file>